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660F" w14:textId="77777777" w:rsidR="00514445" w:rsidRPr="00C038A8" w:rsidRDefault="00DB7114" w:rsidP="004D6EDB">
      <w:pPr>
        <w:rPr>
          <w:b/>
          <w:bCs/>
          <w:u w:val="single"/>
        </w:rPr>
      </w:pPr>
      <w:r w:rsidRPr="00C038A8">
        <w:rPr>
          <w:b/>
          <w:bCs/>
          <w:u w:val="single"/>
        </w:rPr>
        <w:t xml:space="preserve">SPECIFIC ROLES OF BOARDS AND BOARD DIRECTORS </w:t>
      </w:r>
    </w:p>
    <w:p w14:paraId="5D6A6D0A" w14:textId="5978CFD4" w:rsidR="00514445" w:rsidRPr="00C038A8" w:rsidRDefault="00DB7114" w:rsidP="004D6EDB">
      <w:pPr>
        <w:rPr>
          <w:b/>
          <w:bCs/>
        </w:rPr>
      </w:pPr>
      <w:r w:rsidRPr="00C038A8">
        <w:rPr>
          <w:b/>
          <w:bCs/>
        </w:rPr>
        <w:t xml:space="preserve">General Responsibilities of Boards </w:t>
      </w:r>
    </w:p>
    <w:p w14:paraId="49DCE676" w14:textId="77777777" w:rsidR="00201F7D" w:rsidRDefault="00DB7114" w:rsidP="00201F7D">
      <w:pPr>
        <w:pStyle w:val="ListParagraph"/>
        <w:numPr>
          <w:ilvl w:val="0"/>
          <w:numId w:val="17"/>
        </w:numPr>
      </w:pPr>
      <w:r>
        <w:t xml:space="preserve">Ensuring board members understand their personal legal responsibilities. If the organisation is constituted as a company, directors should be aware of company law requirements. </w:t>
      </w:r>
    </w:p>
    <w:p w14:paraId="22E35AC7" w14:textId="77777777" w:rsidR="00201F7D" w:rsidRDefault="00DB7114" w:rsidP="00201F7D">
      <w:pPr>
        <w:pStyle w:val="ListParagraph"/>
        <w:numPr>
          <w:ilvl w:val="0"/>
          <w:numId w:val="17"/>
        </w:numPr>
      </w:pPr>
      <w:r>
        <w:t xml:space="preserve">Being familiar with the governing document (e.g. model rules) and abiding by the boundaries it sets. </w:t>
      </w:r>
    </w:p>
    <w:p w14:paraId="1C79BBD8" w14:textId="77777777" w:rsidR="00201F7D" w:rsidRDefault="00DB7114" w:rsidP="00201F7D">
      <w:pPr>
        <w:pStyle w:val="ListParagraph"/>
        <w:numPr>
          <w:ilvl w:val="0"/>
          <w:numId w:val="17"/>
        </w:numPr>
      </w:pPr>
      <w:r>
        <w:t xml:space="preserve">Reviewing and updating the governing document. </w:t>
      </w:r>
    </w:p>
    <w:p w14:paraId="3ED360B1" w14:textId="77777777" w:rsidR="00201F7D" w:rsidRDefault="00DB7114" w:rsidP="00201F7D">
      <w:pPr>
        <w:pStyle w:val="ListParagraph"/>
        <w:numPr>
          <w:ilvl w:val="0"/>
          <w:numId w:val="17"/>
        </w:numPr>
      </w:pPr>
      <w:r>
        <w:t xml:space="preserve">Putting in place codes of conduct and terms of engagement for the board. • Ensuring role descriptions are in place for key members on the board. </w:t>
      </w:r>
    </w:p>
    <w:p w14:paraId="4F1AFD6B" w14:textId="77777777" w:rsidR="00201F7D" w:rsidRDefault="00201F7D" w:rsidP="00201F7D">
      <w:pPr>
        <w:pStyle w:val="ListParagraph"/>
        <w:numPr>
          <w:ilvl w:val="0"/>
          <w:numId w:val="17"/>
        </w:numPr>
      </w:pPr>
      <w:r>
        <w:t>H</w:t>
      </w:r>
      <w:r w:rsidR="00DB7114">
        <w:t xml:space="preserve">aving overall clarity on the role of the board and the various functions it will fulfil. • Having appropriate information on all aspects of the organisation. </w:t>
      </w:r>
    </w:p>
    <w:p w14:paraId="4357BE53" w14:textId="77777777" w:rsidR="00201F7D" w:rsidRDefault="00DB7114" w:rsidP="004D6EDB">
      <w:r w:rsidRPr="00201F7D">
        <w:rPr>
          <w:b/>
          <w:bCs/>
        </w:rPr>
        <w:t>Upholding the Highest Standards of Integrity</w:t>
      </w:r>
      <w:r>
        <w:t xml:space="preserve"> </w:t>
      </w:r>
    </w:p>
    <w:p w14:paraId="7AF5AB4D" w14:textId="77777777" w:rsidR="00201F7D" w:rsidRDefault="00DB7114" w:rsidP="00C038A8">
      <w:pPr>
        <w:pStyle w:val="ListParagraph"/>
        <w:numPr>
          <w:ilvl w:val="0"/>
          <w:numId w:val="18"/>
        </w:numPr>
      </w:pPr>
      <w:r>
        <w:t xml:space="preserve">Maintaining high ethical standards. </w:t>
      </w:r>
    </w:p>
    <w:p w14:paraId="240AC570" w14:textId="77777777" w:rsidR="00201F7D" w:rsidRDefault="00DB7114" w:rsidP="00C038A8">
      <w:pPr>
        <w:pStyle w:val="ListParagraph"/>
        <w:numPr>
          <w:ilvl w:val="0"/>
          <w:numId w:val="18"/>
        </w:numPr>
      </w:pPr>
      <w:r>
        <w:t xml:space="preserve">Protecting and promoting the moral and physical wellbeing of members. </w:t>
      </w:r>
    </w:p>
    <w:p w14:paraId="7DAB03B4" w14:textId="77777777" w:rsidR="00201F7D" w:rsidRDefault="00DB7114" w:rsidP="00C038A8">
      <w:pPr>
        <w:pStyle w:val="ListParagraph"/>
        <w:numPr>
          <w:ilvl w:val="0"/>
          <w:numId w:val="18"/>
        </w:numPr>
      </w:pPr>
      <w:r>
        <w:t xml:space="preserve">Setting and protecting the vision, mission, </w:t>
      </w:r>
      <w:proofErr w:type="gramStart"/>
      <w:r>
        <w:t>values</w:t>
      </w:r>
      <w:proofErr w:type="gramEnd"/>
      <w:r>
        <w:t xml:space="preserve"> and reputation of the organisation. </w:t>
      </w:r>
    </w:p>
    <w:p w14:paraId="0FE21724" w14:textId="77777777" w:rsidR="00201F7D" w:rsidRDefault="00DB7114" w:rsidP="00C038A8">
      <w:pPr>
        <w:pStyle w:val="ListParagraph"/>
        <w:numPr>
          <w:ilvl w:val="0"/>
          <w:numId w:val="18"/>
        </w:numPr>
      </w:pPr>
      <w:r>
        <w:t xml:space="preserve">Taking the members’ views into consideration. </w:t>
      </w:r>
    </w:p>
    <w:p w14:paraId="4C05F00D" w14:textId="77777777" w:rsidR="00201F7D" w:rsidRPr="00C038A8" w:rsidRDefault="00DB7114" w:rsidP="004D6EDB">
      <w:pPr>
        <w:rPr>
          <w:b/>
          <w:bCs/>
        </w:rPr>
      </w:pPr>
      <w:r w:rsidRPr="00C038A8">
        <w:rPr>
          <w:b/>
          <w:bCs/>
        </w:rPr>
        <w:t xml:space="preserve">Board Training, Development and Evaluation  </w:t>
      </w:r>
    </w:p>
    <w:p w14:paraId="1282BB11" w14:textId="77777777" w:rsidR="002B2123" w:rsidRDefault="00DB7114" w:rsidP="008C50DC">
      <w:pPr>
        <w:pStyle w:val="ListParagraph"/>
        <w:numPr>
          <w:ilvl w:val="0"/>
          <w:numId w:val="19"/>
        </w:numPr>
      </w:pPr>
      <w:r>
        <w:t xml:space="preserve">Running effective board inductions. </w:t>
      </w:r>
    </w:p>
    <w:p w14:paraId="3B9A7E14" w14:textId="77777777" w:rsidR="002B2123" w:rsidRDefault="00DB7114" w:rsidP="008C50DC">
      <w:pPr>
        <w:pStyle w:val="ListParagraph"/>
        <w:numPr>
          <w:ilvl w:val="0"/>
          <w:numId w:val="19"/>
        </w:numPr>
      </w:pPr>
      <w:r>
        <w:t xml:space="preserve">Providing all board members with on-going training and development to ensure they are adequately informed and effective in their roles. </w:t>
      </w:r>
    </w:p>
    <w:p w14:paraId="10B297A6" w14:textId="77777777" w:rsidR="002B2123" w:rsidRDefault="00DB7114" w:rsidP="008C50DC">
      <w:pPr>
        <w:pStyle w:val="ListParagraph"/>
        <w:numPr>
          <w:ilvl w:val="0"/>
          <w:numId w:val="19"/>
        </w:numPr>
      </w:pPr>
      <w:r>
        <w:t xml:space="preserve">Collectively reviewing and running a board evaluation once a year. </w:t>
      </w:r>
    </w:p>
    <w:p w14:paraId="4BC7EE64" w14:textId="77777777" w:rsidR="002B2123" w:rsidRDefault="00DB7114" w:rsidP="008C50DC">
      <w:pPr>
        <w:pStyle w:val="ListParagraph"/>
        <w:numPr>
          <w:ilvl w:val="0"/>
          <w:numId w:val="19"/>
        </w:numPr>
      </w:pPr>
      <w:r>
        <w:t xml:space="preserve">Ensuring each member of the board carries out a self-assessment and has an informal annual one-to-one meeting with the Chair. </w:t>
      </w:r>
    </w:p>
    <w:p w14:paraId="330D877F" w14:textId="77777777" w:rsidR="002F6157" w:rsidRDefault="00DB7114" w:rsidP="008C50DC">
      <w:pPr>
        <w:pStyle w:val="ListParagraph"/>
        <w:numPr>
          <w:ilvl w:val="0"/>
          <w:numId w:val="19"/>
        </w:numPr>
      </w:pPr>
      <w:r>
        <w:t xml:space="preserve">Ensuring the Chair receives an annual formal review from a designated member or members (two maximum) of the board. </w:t>
      </w:r>
    </w:p>
    <w:p w14:paraId="22FD25BA" w14:textId="77777777" w:rsidR="00353FF6" w:rsidRPr="00353FF6" w:rsidRDefault="00DB7114" w:rsidP="004D6EDB">
      <w:pPr>
        <w:rPr>
          <w:b/>
          <w:bCs/>
        </w:rPr>
      </w:pPr>
      <w:r w:rsidRPr="00353FF6">
        <w:rPr>
          <w:b/>
          <w:bCs/>
        </w:rPr>
        <w:t xml:space="preserve">Four Specific Roles of Each Board Member </w:t>
      </w:r>
    </w:p>
    <w:p w14:paraId="3863DFC9" w14:textId="2AF7B070" w:rsidR="008C50DC" w:rsidRDefault="00DB7114" w:rsidP="0041587F">
      <w:pPr>
        <w:pStyle w:val="ListParagraph"/>
        <w:numPr>
          <w:ilvl w:val="0"/>
          <w:numId w:val="20"/>
        </w:numPr>
      </w:pPr>
      <w:r>
        <w:t>Legal – Each member has a responsibility to ensure compliance with the law</w:t>
      </w:r>
      <w:r w:rsidR="002C26E2">
        <w:t>.</w:t>
      </w:r>
      <w:r>
        <w:t xml:space="preserve"> </w:t>
      </w:r>
    </w:p>
    <w:p w14:paraId="19DAFFA4" w14:textId="77777777" w:rsidR="008C50DC" w:rsidRDefault="00DB7114" w:rsidP="0041587F">
      <w:pPr>
        <w:pStyle w:val="ListParagraph"/>
        <w:numPr>
          <w:ilvl w:val="0"/>
          <w:numId w:val="20"/>
        </w:numPr>
      </w:pPr>
      <w:r>
        <w:t xml:space="preserve">Strategy - Board members should constructively challenge and contribute to the development of strategy. </w:t>
      </w:r>
    </w:p>
    <w:p w14:paraId="594F4D8C" w14:textId="525ECC93" w:rsidR="008C50DC" w:rsidRDefault="00DB7114" w:rsidP="0041587F">
      <w:pPr>
        <w:pStyle w:val="ListParagraph"/>
        <w:numPr>
          <w:ilvl w:val="0"/>
          <w:numId w:val="20"/>
        </w:numPr>
      </w:pPr>
      <w:r>
        <w:t xml:space="preserve">Performance - Board members should scrutinise the performance of the organisation/management in meeting agreed goals and objectives. </w:t>
      </w:r>
    </w:p>
    <w:p w14:paraId="1CCBE322" w14:textId="7B388759" w:rsidR="00522B60" w:rsidRPr="00BC69D2" w:rsidRDefault="00DB7114" w:rsidP="0041587F">
      <w:pPr>
        <w:pStyle w:val="ListParagraph"/>
        <w:numPr>
          <w:ilvl w:val="0"/>
          <w:numId w:val="20"/>
        </w:numPr>
      </w:pPr>
      <w:r>
        <w:t>Risk - Board members should satisfy themselves that financial information is accurate</w:t>
      </w:r>
      <w:r w:rsidR="002C26E2">
        <w:t>,</w:t>
      </w:r>
      <w:r>
        <w:t xml:space="preserve"> and that financial controls and systems of risk management are robust and defensible.</w:t>
      </w:r>
    </w:p>
    <w:sectPr w:rsidR="00522B60" w:rsidRPr="00BC69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F38C" w14:textId="77777777" w:rsidR="002D7A39" w:rsidRDefault="002D7A39" w:rsidP="00902E35">
      <w:pPr>
        <w:spacing w:after="0" w:line="240" w:lineRule="auto"/>
      </w:pPr>
      <w:r>
        <w:separator/>
      </w:r>
    </w:p>
  </w:endnote>
  <w:endnote w:type="continuationSeparator" w:id="0">
    <w:p w14:paraId="2B560C34" w14:textId="77777777" w:rsidR="002D7A39" w:rsidRDefault="002D7A39" w:rsidP="0090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E4E5" w14:textId="77777777" w:rsidR="002D7A39" w:rsidRDefault="002D7A39" w:rsidP="00902E35">
      <w:pPr>
        <w:spacing w:after="0" w:line="240" w:lineRule="auto"/>
      </w:pPr>
      <w:r>
        <w:separator/>
      </w:r>
    </w:p>
  </w:footnote>
  <w:footnote w:type="continuationSeparator" w:id="0">
    <w:p w14:paraId="2487D537" w14:textId="77777777" w:rsidR="002D7A39" w:rsidRDefault="002D7A39" w:rsidP="0090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18D5" w14:textId="04A0E180" w:rsidR="00902E35" w:rsidRDefault="00902E35" w:rsidP="00902E35">
    <w:r>
      <w:rPr>
        <w:noProof/>
      </w:rPr>
      <w:drawing>
        <wp:inline distT="0" distB="0" distL="0" distR="0" wp14:anchorId="1BEF43AA" wp14:editId="1B4BA73A">
          <wp:extent cx="737616" cy="734938"/>
          <wp:effectExtent l="0" t="0" r="571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" cy="73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2C26E2">
      <w:t>THE OSPREYLIAN</w:t>
    </w:r>
    <w:r>
      <w:t xml:space="preserve"> TRUST SOCIETY LIMITED</w:t>
    </w:r>
  </w:p>
  <w:p w14:paraId="7C3F9065" w14:textId="77777777" w:rsidR="00902E35" w:rsidRDefault="00902E35">
    <w:pPr>
      <w:pStyle w:val="Header"/>
    </w:pPr>
  </w:p>
  <w:p w14:paraId="2D937DE9" w14:textId="77777777" w:rsidR="00902E35" w:rsidRDefault="00902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ACE"/>
    <w:multiLevelType w:val="hybridMultilevel"/>
    <w:tmpl w:val="C1F0C5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5127"/>
    <w:multiLevelType w:val="hybridMultilevel"/>
    <w:tmpl w:val="3CACFC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2923"/>
    <w:multiLevelType w:val="hybridMultilevel"/>
    <w:tmpl w:val="A176AD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BBF"/>
    <w:multiLevelType w:val="hybridMultilevel"/>
    <w:tmpl w:val="134837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01CA"/>
    <w:multiLevelType w:val="hybridMultilevel"/>
    <w:tmpl w:val="A7A6FE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7C7B"/>
    <w:multiLevelType w:val="hybridMultilevel"/>
    <w:tmpl w:val="AF54CE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54AF"/>
    <w:multiLevelType w:val="hybridMultilevel"/>
    <w:tmpl w:val="02C821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602C"/>
    <w:multiLevelType w:val="hybridMultilevel"/>
    <w:tmpl w:val="8FE25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58D4"/>
    <w:multiLevelType w:val="hybridMultilevel"/>
    <w:tmpl w:val="EC0C311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849"/>
    <w:multiLevelType w:val="hybridMultilevel"/>
    <w:tmpl w:val="92E01C6A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A68E2"/>
    <w:multiLevelType w:val="hybridMultilevel"/>
    <w:tmpl w:val="F09C3D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67611"/>
    <w:multiLevelType w:val="hybridMultilevel"/>
    <w:tmpl w:val="61C8AA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63A25"/>
    <w:multiLevelType w:val="hybridMultilevel"/>
    <w:tmpl w:val="9D488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71B8"/>
    <w:multiLevelType w:val="hybridMultilevel"/>
    <w:tmpl w:val="8D98A25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028BF"/>
    <w:multiLevelType w:val="hybridMultilevel"/>
    <w:tmpl w:val="9DAAEFFA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D789A"/>
    <w:multiLevelType w:val="hybridMultilevel"/>
    <w:tmpl w:val="2160CCF8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53BE4"/>
    <w:multiLevelType w:val="hybridMultilevel"/>
    <w:tmpl w:val="961E646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E1495"/>
    <w:multiLevelType w:val="hybridMultilevel"/>
    <w:tmpl w:val="7382C6BE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C10FA"/>
    <w:multiLevelType w:val="hybridMultilevel"/>
    <w:tmpl w:val="D3B202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062C2"/>
    <w:multiLevelType w:val="hybridMultilevel"/>
    <w:tmpl w:val="0FAED6A2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8"/>
  </w:num>
  <w:num w:numId="5">
    <w:abstractNumId w:val="19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17"/>
  </w:num>
  <w:num w:numId="13">
    <w:abstractNumId w:val="16"/>
  </w:num>
  <w:num w:numId="14">
    <w:abstractNumId w:val="10"/>
  </w:num>
  <w:num w:numId="15">
    <w:abstractNumId w:val="4"/>
  </w:num>
  <w:num w:numId="16">
    <w:abstractNumId w:val="18"/>
  </w:num>
  <w:num w:numId="17">
    <w:abstractNumId w:val="5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35"/>
    <w:rsid w:val="00001A1B"/>
    <w:rsid w:val="00044B22"/>
    <w:rsid w:val="0007019D"/>
    <w:rsid w:val="000D5D44"/>
    <w:rsid w:val="000D5F92"/>
    <w:rsid w:val="00101395"/>
    <w:rsid w:val="00125910"/>
    <w:rsid w:val="0013434F"/>
    <w:rsid w:val="00135C11"/>
    <w:rsid w:val="00151D3C"/>
    <w:rsid w:val="001B095A"/>
    <w:rsid w:val="001D1B28"/>
    <w:rsid w:val="001D5C06"/>
    <w:rsid w:val="001F149C"/>
    <w:rsid w:val="00201F7D"/>
    <w:rsid w:val="0021543D"/>
    <w:rsid w:val="00243C61"/>
    <w:rsid w:val="002522DD"/>
    <w:rsid w:val="00280BD7"/>
    <w:rsid w:val="00291FD8"/>
    <w:rsid w:val="002A2C44"/>
    <w:rsid w:val="002B2123"/>
    <w:rsid w:val="002C26E2"/>
    <w:rsid w:val="002D7A39"/>
    <w:rsid w:val="002F6157"/>
    <w:rsid w:val="00316378"/>
    <w:rsid w:val="0033526F"/>
    <w:rsid w:val="00337768"/>
    <w:rsid w:val="00353FF6"/>
    <w:rsid w:val="00360F05"/>
    <w:rsid w:val="00376D40"/>
    <w:rsid w:val="00393699"/>
    <w:rsid w:val="003B5FEE"/>
    <w:rsid w:val="003E088B"/>
    <w:rsid w:val="003F2A87"/>
    <w:rsid w:val="00402950"/>
    <w:rsid w:val="00407041"/>
    <w:rsid w:val="0041587F"/>
    <w:rsid w:val="0042346C"/>
    <w:rsid w:val="00431261"/>
    <w:rsid w:val="0043582E"/>
    <w:rsid w:val="004506E9"/>
    <w:rsid w:val="00462389"/>
    <w:rsid w:val="00470D73"/>
    <w:rsid w:val="004B2DF0"/>
    <w:rsid w:val="004C547D"/>
    <w:rsid w:val="004D5DAE"/>
    <w:rsid w:val="004D6EDB"/>
    <w:rsid w:val="004E2F5E"/>
    <w:rsid w:val="00514445"/>
    <w:rsid w:val="005C1CAF"/>
    <w:rsid w:val="005C5747"/>
    <w:rsid w:val="005D6E26"/>
    <w:rsid w:val="0061394B"/>
    <w:rsid w:val="00615751"/>
    <w:rsid w:val="006359C5"/>
    <w:rsid w:val="00635E8C"/>
    <w:rsid w:val="00641783"/>
    <w:rsid w:val="0064392D"/>
    <w:rsid w:val="00661562"/>
    <w:rsid w:val="00670DA2"/>
    <w:rsid w:val="00674DA2"/>
    <w:rsid w:val="00684C16"/>
    <w:rsid w:val="006B17B6"/>
    <w:rsid w:val="006D3046"/>
    <w:rsid w:val="006D5B7D"/>
    <w:rsid w:val="00700E29"/>
    <w:rsid w:val="007662AE"/>
    <w:rsid w:val="0077796C"/>
    <w:rsid w:val="007A376E"/>
    <w:rsid w:val="007C3CDF"/>
    <w:rsid w:val="0081298F"/>
    <w:rsid w:val="00841A7D"/>
    <w:rsid w:val="008B2300"/>
    <w:rsid w:val="008C3DD3"/>
    <w:rsid w:val="008C50DC"/>
    <w:rsid w:val="008E12FC"/>
    <w:rsid w:val="008E2A67"/>
    <w:rsid w:val="008E2E4C"/>
    <w:rsid w:val="00901F59"/>
    <w:rsid w:val="00902E35"/>
    <w:rsid w:val="009243D6"/>
    <w:rsid w:val="00943421"/>
    <w:rsid w:val="00953407"/>
    <w:rsid w:val="009C7B1F"/>
    <w:rsid w:val="009E244C"/>
    <w:rsid w:val="00A2152B"/>
    <w:rsid w:val="00A26113"/>
    <w:rsid w:val="00A40E1E"/>
    <w:rsid w:val="00A5155E"/>
    <w:rsid w:val="00AB0C91"/>
    <w:rsid w:val="00AC5633"/>
    <w:rsid w:val="00AE63F3"/>
    <w:rsid w:val="00B03CD3"/>
    <w:rsid w:val="00B1423F"/>
    <w:rsid w:val="00B159A3"/>
    <w:rsid w:val="00B3230A"/>
    <w:rsid w:val="00B3710F"/>
    <w:rsid w:val="00B74C12"/>
    <w:rsid w:val="00B82F59"/>
    <w:rsid w:val="00B860FF"/>
    <w:rsid w:val="00BA0DF2"/>
    <w:rsid w:val="00BC04DE"/>
    <w:rsid w:val="00BC24C1"/>
    <w:rsid w:val="00BC2FF3"/>
    <w:rsid w:val="00BC69D2"/>
    <w:rsid w:val="00BE1875"/>
    <w:rsid w:val="00BE7A61"/>
    <w:rsid w:val="00C038A8"/>
    <w:rsid w:val="00C1687E"/>
    <w:rsid w:val="00C3248C"/>
    <w:rsid w:val="00C40C8D"/>
    <w:rsid w:val="00C67DE8"/>
    <w:rsid w:val="00C96141"/>
    <w:rsid w:val="00CD4190"/>
    <w:rsid w:val="00CE3999"/>
    <w:rsid w:val="00CE59FF"/>
    <w:rsid w:val="00D14C39"/>
    <w:rsid w:val="00D8296B"/>
    <w:rsid w:val="00D951D8"/>
    <w:rsid w:val="00DA51E2"/>
    <w:rsid w:val="00DB20BA"/>
    <w:rsid w:val="00DB7114"/>
    <w:rsid w:val="00DC4EB4"/>
    <w:rsid w:val="00DF1EC5"/>
    <w:rsid w:val="00DF20CC"/>
    <w:rsid w:val="00E30FCE"/>
    <w:rsid w:val="00E67C04"/>
    <w:rsid w:val="00E92548"/>
    <w:rsid w:val="00E93BE5"/>
    <w:rsid w:val="00EA46FE"/>
    <w:rsid w:val="00EC51EB"/>
    <w:rsid w:val="00ED42B7"/>
    <w:rsid w:val="00EE5E47"/>
    <w:rsid w:val="00F13A27"/>
    <w:rsid w:val="00F305E2"/>
    <w:rsid w:val="00F4357B"/>
    <w:rsid w:val="00F454BA"/>
    <w:rsid w:val="00FD5D57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9704"/>
  <w15:chartTrackingRefBased/>
  <w15:docId w15:val="{102CD20E-B346-4492-B23C-1B626884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35"/>
  </w:style>
  <w:style w:type="paragraph" w:styleId="Footer">
    <w:name w:val="footer"/>
    <w:basedOn w:val="Normal"/>
    <w:link w:val="Foot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35"/>
  </w:style>
  <w:style w:type="paragraph" w:styleId="ListParagraph">
    <w:name w:val="List Paragraph"/>
    <w:basedOn w:val="Normal"/>
    <w:uiPriority w:val="34"/>
    <w:qFormat/>
    <w:rsid w:val="006B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Tanner</dc:creator>
  <cp:keywords/>
  <dc:description/>
  <cp:lastModifiedBy>Jason Tanner</cp:lastModifiedBy>
  <cp:revision>13</cp:revision>
  <dcterms:created xsi:type="dcterms:W3CDTF">2020-02-02T23:29:00Z</dcterms:created>
  <dcterms:modified xsi:type="dcterms:W3CDTF">2021-06-28T11:24:00Z</dcterms:modified>
</cp:coreProperties>
</file>